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8F" w:rsidRDefault="00996B8F" w:rsidP="00996B8F">
      <w:pPr>
        <w:pStyle w:val="1"/>
      </w:pPr>
      <w:r>
        <w:t>1. </w:t>
      </w:r>
      <w:r>
        <w:t>Вимоги до оформлення матеріалів</w:t>
      </w:r>
      <w:r>
        <w:t xml:space="preserve"> роботи</w:t>
      </w:r>
    </w:p>
    <w:p w:rsidR="00996B8F" w:rsidRDefault="00996B8F" w:rsidP="00996B8F">
      <w:pPr>
        <w:pStyle w:val="a5"/>
      </w:pPr>
      <w:r>
        <w:t xml:space="preserve">Для </w:t>
      </w:r>
      <w:r>
        <w:t xml:space="preserve">підготовки роботи </w:t>
      </w:r>
      <w:r>
        <w:t xml:space="preserve">необхідно використовувати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розміром 1</w:t>
      </w:r>
      <w:r>
        <w:t>4</w:t>
      </w:r>
      <w:r>
        <w:t xml:space="preserve"> </w:t>
      </w:r>
      <w:proofErr w:type="spellStart"/>
      <w:r>
        <w:t>pt</w:t>
      </w:r>
      <w:proofErr w:type="spellEnd"/>
      <w:r>
        <w:t xml:space="preserve">. та </w:t>
      </w:r>
      <w:r>
        <w:t>1,5</w:t>
      </w:r>
      <w:r>
        <w:t xml:space="preserve"> міжрядковий інтервал. Формат сторінок А4. </w:t>
      </w:r>
    </w:p>
    <w:p w:rsidR="00996B8F" w:rsidRDefault="00996B8F" w:rsidP="00996B8F">
      <w:pPr>
        <w:pStyle w:val="a5"/>
      </w:pPr>
      <w:r>
        <w:t>Поля: 2</w:t>
      </w:r>
      <w:r>
        <w:t>,5 </w:t>
      </w:r>
      <w:r>
        <w:t xml:space="preserve">см зліва, </w:t>
      </w:r>
      <w:r>
        <w:t>1,5 </w:t>
      </w:r>
      <w:r>
        <w:t>см справа, 2</w:t>
      </w:r>
      <w:r>
        <w:t> </w:t>
      </w:r>
      <w:r>
        <w:t xml:space="preserve">см зверху і </w:t>
      </w:r>
      <w:r>
        <w:t>2 </w:t>
      </w:r>
      <w:r>
        <w:t>см знизу. Сторінки нумеруються</w:t>
      </w:r>
      <w:r>
        <w:t xml:space="preserve"> у правому верхньому куті</w:t>
      </w:r>
      <w:r>
        <w:t xml:space="preserve">. </w:t>
      </w:r>
    </w:p>
    <w:p w:rsidR="00C353D7" w:rsidRDefault="00996B8F" w:rsidP="00996B8F">
      <w:pPr>
        <w:pStyle w:val="a5"/>
      </w:pPr>
      <w:r>
        <w:t>Для підготовки доповіді можна застосовувати текстовий редактор Microsoft Office Word.</w:t>
      </w:r>
    </w:p>
    <w:p w:rsidR="00996B8F" w:rsidRDefault="00996B8F" w:rsidP="00996B8F">
      <w:pPr>
        <w:pStyle w:val="a5"/>
      </w:pPr>
      <w:r>
        <w:t>Нумерація рисунків, таблиць та формул здійснюється в межах розділу або наскрізна.</w:t>
      </w:r>
    </w:p>
    <w:p w:rsidR="00996B8F" w:rsidRDefault="00996B8F" w:rsidP="00996B8F">
      <w:pPr>
        <w:pStyle w:val="a5"/>
      </w:pPr>
    </w:p>
    <w:p w:rsidR="00996B8F" w:rsidRDefault="00996B8F" w:rsidP="00996B8F">
      <w:pPr>
        <w:pStyle w:val="1"/>
      </w:pPr>
      <w:r>
        <w:t>2. Приклад подання рисунка</w:t>
      </w:r>
    </w:p>
    <w:p w:rsidR="00996B8F" w:rsidRDefault="00996B8F" w:rsidP="00996B8F">
      <w:pPr>
        <w:pStyle w:val="a5"/>
      </w:pPr>
      <w:r w:rsidRPr="00D32EA6">
        <w:t>Налаштування ІР-адреси комунікаційної карти перетворювача частоти</w:t>
      </w:r>
      <w:r>
        <w:t xml:space="preserve"> подано на рис. 1.1.</w:t>
      </w:r>
    </w:p>
    <w:p w:rsidR="00996B8F" w:rsidRDefault="00996B8F" w:rsidP="00996B8F">
      <w:pPr>
        <w:pStyle w:val="a5"/>
      </w:pPr>
    </w:p>
    <w:p w:rsidR="00996B8F" w:rsidRPr="00D32EA6" w:rsidRDefault="00996B8F" w:rsidP="00996B8F">
      <w:pPr>
        <w:spacing w:line="360" w:lineRule="auto"/>
        <w:jc w:val="center"/>
      </w:pPr>
      <w:r w:rsidRPr="00D32EA6">
        <w:rPr>
          <w:noProof/>
          <w:lang w:val="en-US" w:eastAsia="en-US"/>
        </w:rPr>
        <w:drawing>
          <wp:inline distT="0" distB="0" distL="0" distR="0" wp14:anchorId="56AAB4E1" wp14:editId="6DEA06A9">
            <wp:extent cx="5501005" cy="2333625"/>
            <wp:effectExtent l="0" t="0" r="0" b="0"/>
            <wp:docPr id="16" name="Рисунок 16" descr="ATV71_IP_con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V71_IP_conf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8F" w:rsidRPr="00D32EA6" w:rsidRDefault="00996B8F" w:rsidP="00996B8F">
      <w:pPr>
        <w:spacing w:line="360" w:lineRule="auto"/>
        <w:jc w:val="center"/>
      </w:pPr>
      <w:r w:rsidRPr="00D32EA6">
        <w:t xml:space="preserve">Рисунок </w:t>
      </w:r>
      <w:r>
        <w:t>1.</w:t>
      </w:r>
      <w:r w:rsidRPr="00D32EA6">
        <w:t>1 – Налаштування ІР-адреси комунікаційної карти перетворювача частоти</w:t>
      </w:r>
    </w:p>
    <w:p w:rsidR="00996B8F" w:rsidRDefault="00996B8F" w:rsidP="00996B8F">
      <w:pPr>
        <w:pStyle w:val="a5"/>
        <w:ind w:firstLine="0"/>
        <w:jc w:val="center"/>
      </w:pPr>
    </w:p>
    <w:p w:rsidR="00996B8F" w:rsidRDefault="00996B8F" w:rsidP="00996B8F">
      <w:pPr>
        <w:pStyle w:val="a5"/>
      </w:pPr>
      <w:r w:rsidRPr="00D32EA6">
        <w:t>Наступним кроком налаштування ПЧ є вибір адрес регістрів (слів), необхідних для управління приводом.</w:t>
      </w:r>
    </w:p>
    <w:p w:rsidR="00996B8F" w:rsidRDefault="00996B8F" w:rsidP="00996B8F">
      <w:pPr>
        <w:pStyle w:val="a5"/>
      </w:pPr>
    </w:p>
    <w:p w:rsidR="00996B8F" w:rsidRDefault="00996B8F" w:rsidP="00996B8F">
      <w:pPr>
        <w:pStyle w:val="1"/>
      </w:pPr>
      <w:r>
        <w:lastRenderedPageBreak/>
        <w:t>3. Приклад подання таблиці</w:t>
      </w:r>
    </w:p>
    <w:p w:rsidR="00996B8F" w:rsidRDefault="00996B8F" w:rsidP="00996B8F">
      <w:pPr>
        <w:pStyle w:val="a5"/>
      </w:pPr>
      <w:r w:rsidRPr="008D2EBC">
        <w:t xml:space="preserve">Для моніторингу та управління </w:t>
      </w:r>
      <w:r>
        <w:t>перетворювачем</w:t>
      </w:r>
      <w:r w:rsidRPr="008D2EBC">
        <w:t xml:space="preserve"> </w:t>
      </w:r>
      <w:r>
        <w:t xml:space="preserve">частоти </w:t>
      </w:r>
      <w:r w:rsidRPr="008D2EBC">
        <w:t xml:space="preserve">необхідно в мережі </w:t>
      </w:r>
      <w:proofErr w:type="spellStart"/>
      <w:r w:rsidRPr="00996B8F">
        <w:t>Modbus</w:t>
      </w:r>
      <w:proofErr w:type="spellEnd"/>
      <w:r w:rsidRPr="00996B8F">
        <w:t> RTU</w:t>
      </w:r>
      <w:r w:rsidRPr="008D2EBC">
        <w:rPr>
          <w:i/>
        </w:rPr>
        <w:t xml:space="preserve"> </w:t>
      </w:r>
      <w:r w:rsidRPr="008D2EBC">
        <w:t>здійснювати</w:t>
      </w:r>
      <w:r w:rsidRPr="008D2EBC">
        <w:rPr>
          <w:i/>
        </w:rPr>
        <w:t xml:space="preserve"> </w:t>
      </w:r>
      <w:r w:rsidRPr="008D2EBC">
        <w:t>читання / запис наступних регістрів (табл. 1</w:t>
      </w:r>
      <w:r>
        <w:t>.1</w:t>
      </w:r>
      <w:r w:rsidRPr="008D2EBC">
        <w:t>).</w:t>
      </w:r>
    </w:p>
    <w:p w:rsidR="00996B8F" w:rsidRPr="001F4661" w:rsidRDefault="00996B8F" w:rsidP="00996B8F">
      <w:pPr>
        <w:pStyle w:val="a5"/>
      </w:pPr>
    </w:p>
    <w:p w:rsidR="00996B8F" w:rsidRPr="008D2EBC" w:rsidRDefault="00996B8F" w:rsidP="00996B8F">
      <w:pPr>
        <w:pStyle w:val="a5"/>
      </w:pPr>
      <w:r w:rsidRPr="008D2EBC">
        <w:t>Таблиця 1</w:t>
      </w:r>
      <w:r>
        <w:t xml:space="preserve">.1 – </w:t>
      </w:r>
      <w:r w:rsidRPr="008D2EBC">
        <w:t>Список регістрів ПЧ для моніторингу та управління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69"/>
        <w:gridCol w:w="2049"/>
        <w:gridCol w:w="2143"/>
      </w:tblGrid>
      <w:tr w:rsidR="00996B8F" w:rsidRPr="00C34ADF" w:rsidTr="00155F2D">
        <w:tc>
          <w:tcPr>
            <w:tcW w:w="2539" w:type="dxa"/>
            <w:shd w:val="clear" w:color="auto" w:fill="auto"/>
            <w:vAlign w:val="center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Регістр (код)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Адреса (</w:t>
            </w:r>
            <w:proofErr w:type="spellStart"/>
            <w:r w:rsidRPr="00C34ADF">
              <w:rPr>
                <w:rFonts w:cs="Arial"/>
                <w:szCs w:val="28"/>
              </w:rPr>
              <w:t>dec</w:t>
            </w:r>
            <w:proofErr w:type="spellEnd"/>
            <w:r w:rsidRPr="00C34ADF">
              <w:rPr>
                <w:rFonts w:cs="Arial"/>
                <w:szCs w:val="28"/>
              </w:rPr>
              <w:t>)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Адреса (</w:t>
            </w:r>
            <w:proofErr w:type="spellStart"/>
            <w:r w:rsidRPr="00C34ADF">
              <w:rPr>
                <w:rFonts w:cs="Arial"/>
                <w:szCs w:val="28"/>
              </w:rPr>
              <w:t>hex</w:t>
            </w:r>
            <w:proofErr w:type="spellEnd"/>
            <w:r w:rsidRPr="00C34ADF">
              <w:rPr>
                <w:rFonts w:cs="Arial"/>
                <w:szCs w:val="28"/>
              </w:rPr>
              <w:t>)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Функція</w:t>
            </w:r>
          </w:p>
        </w:tc>
      </w:tr>
      <w:tr w:rsidR="00996B8F" w:rsidRPr="00C34ADF" w:rsidTr="00155F2D">
        <w:tc>
          <w:tcPr>
            <w:tcW w:w="253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both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Команда (CMDD)</w:t>
            </w:r>
          </w:p>
        </w:tc>
        <w:tc>
          <w:tcPr>
            <w:tcW w:w="226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8601</w:t>
            </w:r>
          </w:p>
        </w:tc>
        <w:tc>
          <w:tcPr>
            <w:tcW w:w="204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0х2199</w:t>
            </w:r>
          </w:p>
        </w:tc>
        <w:tc>
          <w:tcPr>
            <w:tcW w:w="2143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запис / читання</w:t>
            </w:r>
          </w:p>
        </w:tc>
      </w:tr>
      <w:tr w:rsidR="00996B8F" w:rsidRPr="00C34ADF" w:rsidTr="00155F2D">
        <w:tc>
          <w:tcPr>
            <w:tcW w:w="253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both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Завдання (LFRD)</w:t>
            </w:r>
          </w:p>
        </w:tc>
        <w:tc>
          <w:tcPr>
            <w:tcW w:w="226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8602</w:t>
            </w:r>
          </w:p>
        </w:tc>
        <w:tc>
          <w:tcPr>
            <w:tcW w:w="204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0х219А</w:t>
            </w:r>
          </w:p>
        </w:tc>
        <w:tc>
          <w:tcPr>
            <w:tcW w:w="2143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запис / читання</w:t>
            </w:r>
          </w:p>
        </w:tc>
      </w:tr>
      <w:tr w:rsidR="00996B8F" w:rsidRPr="00C34ADF" w:rsidTr="00155F2D">
        <w:tc>
          <w:tcPr>
            <w:tcW w:w="253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both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Статус (ETAD)</w:t>
            </w:r>
          </w:p>
        </w:tc>
        <w:tc>
          <w:tcPr>
            <w:tcW w:w="226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8603</w:t>
            </w:r>
          </w:p>
        </w:tc>
        <w:tc>
          <w:tcPr>
            <w:tcW w:w="204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0х219В</w:t>
            </w:r>
          </w:p>
        </w:tc>
        <w:tc>
          <w:tcPr>
            <w:tcW w:w="2143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читання</w:t>
            </w:r>
          </w:p>
        </w:tc>
      </w:tr>
      <w:tr w:rsidR="00996B8F" w:rsidRPr="00C34ADF" w:rsidTr="00155F2D">
        <w:tc>
          <w:tcPr>
            <w:tcW w:w="253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both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Швидкість (RFRD)</w:t>
            </w:r>
          </w:p>
        </w:tc>
        <w:tc>
          <w:tcPr>
            <w:tcW w:w="226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8604</w:t>
            </w:r>
          </w:p>
        </w:tc>
        <w:tc>
          <w:tcPr>
            <w:tcW w:w="204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0х219С</w:t>
            </w:r>
          </w:p>
        </w:tc>
        <w:tc>
          <w:tcPr>
            <w:tcW w:w="2143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читання (об/хв)</w:t>
            </w:r>
          </w:p>
        </w:tc>
      </w:tr>
      <w:tr w:rsidR="00996B8F" w:rsidRPr="00C34ADF" w:rsidTr="00155F2D">
        <w:tc>
          <w:tcPr>
            <w:tcW w:w="253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both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Струм (LCR)</w:t>
            </w:r>
          </w:p>
        </w:tc>
        <w:tc>
          <w:tcPr>
            <w:tcW w:w="226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3204</w:t>
            </w:r>
          </w:p>
        </w:tc>
        <w:tc>
          <w:tcPr>
            <w:tcW w:w="2049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0х0С84</w:t>
            </w:r>
          </w:p>
        </w:tc>
        <w:tc>
          <w:tcPr>
            <w:tcW w:w="2143" w:type="dxa"/>
            <w:shd w:val="clear" w:color="auto" w:fill="auto"/>
          </w:tcPr>
          <w:p w:rsidR="00996B8F" w:rsidRPr="00C34ADF" w:rsidRDefault="00996B8F" w:rsidP="00996B8F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C34ADF">
              <w:rPr>
                <w:rFonts w:cs="Arial"/>
                <w:szCs w:val="28"/>
              </w:rPr>
              <w:t>читання (0,1 А)</w:t>
            </w:r>
          </w:p>
        </w:tc>
      </w:tr>
    </w:tbl>
    <w:p w:rsidR="00996B8F" w:rsidRPr="008D2EBC" w:rsidRDefault="00996B8F" w:rsidP="00996B8F">
      <w:pPr>
        <w:pStyle w:val="a5"/>
      </w:pPr>
    </w:p>
    <w:p w:rsidR="00996B8F" w:rsidRDefault="00996B8F" w:rsidP="00996B8F">
      <w:pPr>
        <w:pStyle w:val="a5"/>
      </w:pPr>
      <w:r w:rsidRPr="008D2EBC">
        <w:t xml:space="preserve">Встановлення каналу </w:t>
      </w:r>
      <w:r w:rsidRPr="00996B8F">
        <w:t>управління можна здійснити через передню панель, або за допомогою спеціалізованого програмного забезпечення (</w:t>
      </w:r>
      <w:proofErr w:type="spellStart"/>
      <w:r w:rsidRPr="00996B8F">
        <w:t>Power</w:t>
      </w:r>
      <w:proofErr w:type="spellEnd"/>
      <w:r w:rsidRPr="00996B8F">
        <w:t xml:space="preserve"> </w:t>
      </w:r>
      <w:proofErr w:type="spellStart"/>
      <w:r w:rsidRPr="00996B8F">
        <w:t>Suite</w:t>
      </w:r>
      <w:proofErr w:type="spellEnd"/>
      <w:r w:rsidRPr="00996B8F">
        <w:t xml:space="preserve">, </w:t>
      </w:r>
      <w:proofErr w:type="spellStart"/>
      <w:r w:rsidRPr="00996B8F">
        <w:t>SoMove</w:t>
      </w:r>
      <w:proofErr w:type="spellEnd"/>
      <w:r w:rsidRPr="00996B8F">
        <w:t>).</w:t>
      </w:r>
    </w:p>
    <w:p w:rsidR="00996B8F" w:rsidRDefault="00996B8F" w:rsidP="00996B8F">
      <w:pPr>
        <w:pStyle w:val="a5"/>
      </w:pPr>
    </w:p>
    <w:p w:rsidR="00996B8F" w:rsidRDefault="00996B8F" w:rsidP="00996B8F">
      <w:pPr>
        <w:pStyle w:val="a5"/>
      </w:pPr>
    </w:p>
    <w:p w:rsidR="00996B8F" w:rsidRDefault="00996B8F" w:rsidP="00996B8F">
      <w:pPr>
        <w:pStyle w:val="a5"/>
      </w:pPr>
    </w:p>
    <w:p w:rsidR="00996B8F" w:rsidRDefault="00996B8F" w:rsidP="00996B8F">
      <w:pPr>
        <w:pStyle w:val="1"/>
      </w:pPr>
      <w:r>
        <w:t>Приклад подання формул</w:t>
      </w:r>
      <w:bookmarkStart w:id="0" w:name="_GoBack"/>
      <w:bookmarkEnd w:id="0"/>
    </w:p>
    <w:p w:rsidR="00996B8F" w:rsidRPr="00F44D47" w:rsidRDefault="00996B8F" w:rsidP="00996B8F">
      <w:pPr>
        <w:pStyle w:val="a5"/>
      </w:pPr>
      <w:r w:rsidRPr="00F44D47">
        <w:t xml:space="preserve">Трифазний </w:t>
      </w:r>
      <w:r>
        <w:t>асинхронний двигун</w:t>
      </w:r>
      <w:r w:rsidRPr="00F44D47">
        <w:t xml:space="preserve"> споживає з мережі </w:t>
      </w:r>
      <w:r w:rsidRPr="00996B8F">
        <w:t>активну потужність</w:t>
      </w:r>
      <w:r>
        <w:t>:</w:t>
      </w:r>
    </w:p>
    <w:p w:rsidR="00996B8F" w:rsidRPr="00F44D47" w:rsidRDefault="00996B8F" w:rsidP="00996B8F">
      <w:pPr>
        <w:pStyle w:val="ab"/>
        <w:spacing w:line="276" w:lineRule="auto"/>
      </w:pPr>
      <w:r w:rsidRPr="00F44D47">
        <w:tab/>
      </w:r>
      <w:r w:rsidRPr="00F44D47">
        <w:rPr>
          <w:position w:val="-12"/>
        </w:rPr>
        <w:object w:dxaOrig="2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1.9pt;height:19pt" o:ole="">
            <v:imagedata r:id="rId9" o:title=""/>
          </v:shape>
          <o:OLEObject Type="Embed" ProgID="Equation.3" ShapeID="_x0000_i1031" DrawAspect="Content" ObjectID="_1608752751" r:id="rId10"/>
        </w:object>
      </w:r>
      <w:r w:rsidRPr="00F44D47">
        <w:t>,</w:t>
      </w:r>
      <w:r w:rsidRPr="00F44D47">
        <w:tab/>
        <w:t>(1.</w:t>
      </w:r>
      <w:r>
        <w:t>1</w:t>
      </w:r>
      <w:r w:rsidRPr="00F44D47">
        <w:t>)</w:t>
      </w:r>
    </w:p>
    <w:p w:rsidR="00996B8F" w:rsidRDefault="00996B8F" w:rsidP="00996B8F">
      <w:pPr>
        <w:pStyle w:val="a5"/>
        <w:ind w:firstLine="0"/>
      </w:pPr>
      <w:r w:rsidRPr="00F44D47">
        <w:t xml:space="preserve">де </w:t>
      </w:r>
      <w:r>
        <w:rPr>
          <w:lang w:val="en-US"/>
        </w:rPr>
        <w:t>U</w:t>
      </w:r>
      <w:r w:rsidRPr="00996B8F">
        <w:rPr>
          <w:vertAlign w:val="subscript"/>
          <w:lang w:val="ru-RU"/>
        </w:rPr>
        <w:t>1</w:t>
      </w:r>
      <w:r>
        <w:rPr>
          <w:lang w:val="en-US"/>
        </w:rPr>
        <w:t> </w:t>
      </w:r>
      <w:r w:rsidRPr="00996B8F">
        <w:rPr>
          <w:lang w:val="ru-RU"/>
        </w:rPr>
        <w:t xml:space="preserve">– </w:t>
      </w:r>
      <w:r>
        <w:t>напруга, яка підводиться до двигуна;</w:t>
      </w:r>
    </w:p>
    <w:p w:rsidR="00996B8F" w:rsidRPr="00996B8F" w:rsidRDefault="00996B8F" w:rsidP="00996B8F">
      <w:pPr>
        <w:pStyle w:val="a5"/>
        <w:ind w:firstLine="350"/>
      </w:pPr>
      <w:r>
        <w:t>І</w:t>
      </w:r>
      <w:r>
        <w:rPr>
          <w:vertAlign w:val="subscript"/>
        </w:rPr>
        <w:t>1</w:t>
      </w:r>
      <w:r>
        <w:t> – струм, який протікає по обмотці статора;</w:t>
      </w:r>
    </w:p>
    <w:p w:rsidR="00996B8F" w:rsidRPr="00F44D47" w:rsidRDefault="00996B8F" w:rsidP="00996B8F">
      <w:pPr>
        <w:pStyle w:val="a5"/>
        <w:ind w:firstLine="322"/>
      </w:pPr>
      <w:r w:rsidRPr="00F44D47">
        <w:sym w:font="Symbol" w:char="F06A"/>
      </w:r>
      <w:r w:rsidRPr="00F44D47">
        <w:rPr>
          <w:vertAlign w:val="subscript"/>
        </w:rPr>
        <w:t>1</w:t>
      </w:r>
      <w:r w:rsidRPr="00F44D47">
        <w:t xml:space="preserve"> – кут між напругою та струмом обмотки статора.</w:t>
      </w:r>
    </w:p>
    <w:sectPr w:rsidR="00996B8F" w:rsidRPr="00F44D47" w:rsidSect="00996B8F">
      <w:headerReference w:type="defaul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8C" w:rsidRDefault="0026768C">
      <w:r>
        <w:separator/>
      </w:r>
    </w:p>
  </w:endnote>
  <w:endnote w:type="continuationSeparator" w:id="0">
    <w:p w:rsidR="0026768C" w:rsidRDefault="002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8C" w:rsidRDefault="0026768C">
      <w:r>
        <w:separator/>
      </w:r>
    </w:p>
  </w:footnote>
  <w:footnote w:type="continuationSeparator" w:id="0">
    <w:p w:rsidR="0026768C" w:rsidRDefault="0026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823105"/>
      <w:docPartObj>
        <w:docPartGallery w:val="Page Numbers (Top of Page)"/>
        <w:docPartUnique/>
      </w:docPartObj>
    </w:sdtPr>
    <w:sdtEndPr/>
    <w:sdtContent>
      <w:p w:rsidR="00C353D7" w:rsidRDefault="00C353D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70" w:rsidRPr="00355570">
          <w:rPr>
            <w:noProof/>
            <w:lang w:val="ru-RU"/>
          </w:rPr>
          <w:t>2</w:t>
        </w:r>
        <w:r>
          <w:fldChar w:fldCharType="end"/>
        </w:r>
      </w:p>
    </w:sdtContent>
  </w:sdt>
  <w:p w:rsidR="00C353D7" w:rsidRDefault="00C353D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313"/>
    <w:multiLevelType w:val="hybridMultilevel"/>
    <w:tmpl w:val="9E105DE0"/>
    <w:lvl w:ilvl="0" w:tplc="72E8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83436"/>
    <w:multiLevelType w:val="hybridMultilevel"/>
    <w:tmpl w:val="7B30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31684"/>
    <w:multiLevelType w:val="hybridMultilevel"/>
    <w:tmpl w:val="DB18BC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2671F8A"/>
    <w:multiLevelType w:val="hybridMultilevel"/>
    <w:tmpl w:val="384C4D72"/>
    <w:lvl w:ilvl="0" w:tplc="EB246E58">
      <w:numFmt w:val="bullet"/>
      <w:lvlText w:val="–"/>
      <w:lvlJc w:val="left"/>
      <w:pPr>
        <w:tabs>
          <w:tab w:val="num" w:pos="2071"/>
        </w:tabs>
        <w:ind w:left="2071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8B"/>
    <w:rsid w:val="000310BF"/>
    <w:rsid w:val="00093497"/>
    <w:rsid w:val="000C7276"/>
    <w:rsid w:val="0018792B"/>
    <w:rsid w:val="00245FCE"/>
    <w:rsid w:val="0026768C"/>
    <w:rsid w:val="002F30E0"/>
    <w:rsid w:val="00355570"/>
    <w:rsid w:val="00381450"/>
    <w:rsid w:val="004F6FE5"/>
    <w:rsid w:val="006561B8"/>
    <w:rsid w:val="006657F7"/>
    <w:rsid w:val="007138EE"/>
    <w:rsid w:val="008C1352"/>
    <w:rsid w:val="00966A76"/>
    <w:rsid w:val="00984B66"/>
    <w:rsid w:val="00996B8F"/>
    <w:rsid w:val="009B0055"/>
    <w:rsid w:val="00AA408B"/>
    <w:rsid w:val="00BD403A"/>
    <w:rsid w:val="00C25EDB"/>
    <w:rsid w:val="00C353D7"/>
    <w:rsid w:val="00D54132"/>
    <w:rsid w:val="00D809A8"/>
    <w:rsid w:val="00E31C15"/>
    <w:rsid w:val="00EA63A9"/>
    <w:rsid w:val="00F06FB3"/>
    <w:rsid w:val="00F36FC3"/>
    <w:rsid w:val="00F67755"/>
    <w:rsid w:val="00FC2ECB"/>
    <w:rsid w:val="00FD2A61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313C916"/>
  <w15:chartTrackingRefBased/>
  <w15:docId w15:val="{3DEC42FB-BFAB-46F5-BD23-26E61247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55"/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C353D7"/>
    <w:pPr>
      <w:keepNext/>
      <w:spacing w:after="480" w:line="360" w:lineRule="auto"/>
      <w:jc w:val="center"/>
      <w:outlineLvl w:val="0"/>
    </w:pPr>
    <w:rPr>
      <w:rFonts w:cs="Arial"/>
      <w:b/>
      <w:bCs/>
      <w:kern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F67755"/>
    <w:pPr>
      <w:keepNext/>
      <w:spacing w:before="480" w:after="360" w:line="360" w:lineRule="auto"/>
      <w:ind w:firstLine="709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F67755"/>
    <w:pPr>
      <w:keepNext/>
      <w:spacing w:before="360" w:line="360" w:lineRule="auto"/>
      <w:ind w:firstLine="709"/>
      <w:jc w:val="both"/>
      <w:outlineLvl w:val="2"/>
    </w:pPr>
    <w:rPr>
      <w:rFonts w:cs="Arial"/>
      <w:b/>
      <w:bCs/>
      <w:szCs w:val="28"/>
    </w:rPr>
  </w:style>
  <w:style w:type="paragraph" w:styleId="4">
    <w:name w:val="heading 4"/>
    <w:basedOn w:val="a"/>
    <w:next w:val="a"/>
    <w:link w:val="40"/>
    <w:autoRedefine/>
    <w:qFormat/>
    <w:rsid w:val="00F67755"/>
    <w:pPr>
      <w:keepNext/>
      <w:spacing w:before="360" w:line="360" w:lineRule="auto"/>
      <w:ind w:firstLine="709"/>
      <w:jc w:val="both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67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qFormat/>
    <w:rsid w:val="00093497"/>
    <w:pPr>
      <w:keepNext/>
      <w:spacing w:line="360" w:lineRule="atLeast"/>
      <w:ind w:firstLine="720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F67755"/>
    <w:pPr>
      <w:keepNext/>
      <w:spacing w:after="480" w:line="360" w:lineRule="auto"/>
      <w:jc w:val="center"/>
      <w:outlineLvl w:val="0"/>
    </w:pPr>
    <w:rPr>
      <w:rFonts w:cs="Arial"/>
      <w:b/>
      <w:bCs/>
      <w:caps/>
      <w:kern w:val="28"/>
      <w:szCs w:val="28"/>
    </w:rPr>
  </w:style>
  <w:style w:type="character" w:customStyle="1" w:styleId="a4">
    <w:name w:val="Заголовок Знак"/>
    <w:basedOn w:val="a0"/>
    <w:link w:val="a3"/>
    <w:rsid w:val="00F67755"/>
    <w:rPr>
      <w:rFonts w:cs="Arial"/>
      <w:b/>
      <w:bCs/>
      <w:caps/>
      <w:kern w:val="28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C353D7"/>
    <w:rPr>
      <w:rFonts w:cs="Arial"/>
      <w:b/>
      <w:bCs/>
      <w:kern w:val="32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F67755"/>
    <w:rPr>
      <w:rFonts w:cs="Arial"/>
      <w:b/>
      <w:bCs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67755"/>
    <w:rPr>
      <w:rFonts w:cs="Arial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F67755"/>
    <w:rPr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F67755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uk-UA" w:eastAsia="ru-RU"/>
    </w:rPr>
  </w:style>
  <w:style w:type="paragraph" w:customStyle="1" w:styleId="a5">
    <w:name w:val="Обычный мой"/>
    <w:basedOn w:val="a"/>
    <w:link w:val="a6"/>
    <w:qFormat/>
    <w:rsid w:val="00F67755"/>
    <w:pPr>
      <w:spacing w:line="360" w:lineRule="auto"/>
      <w:ind w:firstLine="709"/>
      <w:jc w:val="both"/>
    </w:pPr>
    <w:rPr>
      <w:szCs w:val="28"/>
    </w:rPr>
  </w:style>
  <w:style w:type="paragraph" w:customStyle="1" w:styleId="a7">
    <w:name w:val="Рис. сам"/>
    <w:basedOn w:val="a3"/>
    <w:rsid w:val="00F67755"/>
    <w:pPr>
      <w:spacing w:before="360" w:after="0"/>
    </w:pPr>
    <w:rPr>
      <w:b w:val="0"/>
      <w:caps w:val="0"/>
    </w:rPr>
  </w:style>
  <w:style w:type="paragraph" w:customStyle="1" w:styleId="a8">
    <w:name w:val="Рис. назва"/>
    <w:basedOn w:val="a7"/>
    <w:rsid w:val="00F67755"/>
    <w:pPr>
      <w:spacing w:before="0" w:after="360"/>
      <w:ind w:firstLine="709"/>
      <w:jc w:val="both"/>
    </w:pPr>
  </w:style>
  <w:style w:type="paragraph" w:customStyle="1" w:styleId="a9">
    <w:name w:val="Табл. назва справа"/>
    <w:basedOn w:val="a7"/>
    <w:autoRedefine/>
    <w:rsid w:val="00F67755"/>
    <w:pPr>
      <w:jc w:val="right"/>
    </w:pPr>
  </w:style>
  <w:style w:type="paragraph" w:customStyle="1" w:styleId="aa">
    <w:name w:val="Табл. назва ширина"/>
    <w:basedOn w:val="a7"/>
    <w:rsid w:val="00F67755"/>
    <w:pPr>
      <w:ind w:firstLine="709"/>
      <w:jc w:val="both"/>
    </w:pPr>
  </w:style>
  <w:style w:type="paragraph" w:customStyle="1" w:styleId="ab">
    <w:name w:val="Формула"/>
    <w:basedOn w:val="a"/>
    <w:link w:val="ac"/>
    <w:autoRedefine/>
    <w:rsid w:val="00F67755"/>
    <w:pPr>
      <w:tabs>
        <w:tab w:val="center" w:pos="4500"/>
        <w:tab w:val="right" w:pos="10205"/>
      </w:tabs>
      <w:spacing w:before="360" w:after="360"/>
      <w:jc w:val="both"/>
    </w:pPr>
  </w:style>
  <w:style w:type="paragraph" w:styleId="ad">
    <w:name w:val="header"/>
    <w:basedOn w:val="a"/>
    <w:link w:val="ae"/>
    <w:uiPriority w:val="99"/>
    <w:rsid w:val="00F67755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7755"/>
    <w:rPr>
      <w:sz w:val="28"/>
      <w:szCs w:val="24"/>
      <w:lang w:val="uk-UA" w:eastAsia="ru-RU"/>
    </w:rPr>
  </w:style>
  <w:style w:type="paragraph" w:styleId="af">
    <w:name w:val="footer"/>
    <w:basedOn w:val="a"/>
    <w:link w:val="af0"/>
    <w:rsid w:val="00F67755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rsid w:val="00F67755"/>
    <w:rPr>
      <w:sz w:val="28"/>
      <w:szCs w:val="24"/>
      <w:lang w:val="uk-UA" w:eastAsia="ru-RU"/>
    </w:rPr>
  </w:style>
  <w:style w:type="paragraph" w:styleId="11">
    <w:name w:val="toc 1"/>
    <w:basedOn w:val="a"/>
    <w:next w:val="a"/>
    <w:autoRedefine/>
    <w:uiPriority w:val="39"/>
    <w:rsid w:val="00C353D7"/>
    <w:pPr>
      <w:spacing w:after="100"/>
    </w:pPr>
  </w:style>
  <w:style w:type="character" w:styleId="af1">
    <w:name w:val="Hyperlink"/>
    <w:basedOn w:val="a0"/>
    <w:uiPriority w:val="99"/>
    <w:unhideWhenUsed/>
    <w:rsid w:val="00C353D7"/>
    <w:rPr>
      <w:color w:val="0563C1" w:themeColor="hyperlink"/>
      <w:u w:val="single"/>
    </w:rPr>
  </w:style>
  <w:style w:type="paragraph" w:customStyle="1" w:styleId="OCS">
    <w:name w:val="OCS_Текст"/>
    <w:basedOn w:val="a"/>
    <w:link w:val="OCS0"/>
    <w:qFormat/>
    <w:rsid w:val="00996B8F"/>
    <w:pPr>
      <w:widowControl w:val="0"/>
      <w:spacing w:line="240" w:lineRule="atLeast"/>
      <w:ind w:firstLine="284"/>
      <w:jc w:val="both"/>
    </w:pPr>
    <w:rPr>
      <w:rFonts w:eastAsia="Calibri"/>
      <w:color w:val="000000"/>
      <w:sz w:val="22"/>
      <w:szCs w:val="20"/>
      <w:lang w:val="x-none"/>
    </w:rPr>
  </w:style>
  <w:style w:type="character" w:customStyle="1" w:styleId="OCS0">
    <w:name w:val="OCS_Текст Знак"/>
    <w:link w:val="OCS"/>
    <w:rsid w:val="00996B8F"/>
    <w:rPr>
      <w:rFonts w:eastAsia="Calibri"/>
      <w:color w:val="000000"/>
      <w:sz w:val="22"/>
      <w:lang w:val="x-none" w:eastAsia="ru-RU"/>
    </w:rPr>
  </w:style>
  <w:style w:type="character" w:customStyle="1" w:styleId="a6">
    <w:name w:val="Обычный мой Знак"/>
    <w:link w:val="a5"/>
    <w:rsid w:val="00996B8F"/>
    <w:rPr>
      <w:sz w:val="28"/>
      <w:szCs w:val="28"/>
      <w:lang w:val="uk-UA" w:eastAsia="ru-RU"/>
    </w:rPr>
  </w:style>
  <w:style w:type="character" w:customStyle="1" w:styleId="ac">
    <w:name w:val="Формула Знак"/>
    <w:link w:val="ab"/>
    <w:rsid w:val="00996B8F"/>
    <w:rPr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Roman\jbproject\site2005\classes\doc\competiti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7802-EF5C-4C8A-AE91-72DF3049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competition.dot</Template>
  <TotalTime>16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ДЕВІЗ:”ДЕВІЗ РОБОТИ”</vt:lpstr>
    </vt:vector>
  </TitlesOfParts>
  <Company>home</Company>
  <LinksUpToDate>false</LinksUpToDate>
  <CharactersWithSpaces>1666</CharactersWithSpaces>
  <SharedDoc>false</SharedDoc>
  <HLinks>
    <vt:vector size="30" baseType="variant"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_Toc123038959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_Toc123038958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_Toc123038957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_Toc123038956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_Toc123038955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ДЕВІЗ:”ДЕВІЗ РОБОТИ”</dc:title>
  <dc:subject/>
  <dc:creator>roman</dc:creator>
  <cp:keywords/>
  <dc:description/>
  <cp:lastModifiedBy>rmp</cp:lastModifiedBy>
  <cp:revision>4</cp:revision>
  <cp:lastPrinted>1899-12-31T22:00:00Z</cp:lastPrinted>
  <dcterms:created xsi:type="dcterms:W3CDTF">2019-01-11T20:33:00Z</dcterms:created>
  <dcterms:modified xsi:type="dcterms:W3CDTF">2019-01-11T20:55:00Z</dcterms:modified>
</cp:coreProperties>
</file>